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278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eastAsia="zh-CN"/>
        </w:rPr>
        <w:t>附件</w:t>
      </w:r>
    </w:p>
    <w:p w14:paraId="4BC398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</w:rPr>
        <w:t>成都绿州市容环境（集团）有限责任公司</w:t>
      </w:r>
      <w:r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  <w:lang w:val="en-US" w:eastAsia="zh-CN"/>
        </w:rPr>
        <w:t>一线岗位人员</w:t>
      </w:r>
      <w:r>
        <w:rPr>
          <w:rFonts w:hint="eastAsia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</w:rPr>
        <w:t>招聘拟聘人员名单</w:t>
      </w:r>
    </w:p>
    <w:tbl>
      <w:tblPr>
        <w:tblStyle w:val="6"/>
        <w:tblW w:w="13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15"/>
        <w:gridCol w:w="4975"/>
        <w:gridCol w:w="1005"/>
        <w:gridCol w:w="765"/>
        <w:gridCol w:w="825"/>
        <w:gridCol w:w="900"/>
        <w:gridCol w:w="1170"/>
        <w:gridCol w:w="900"/>
        <w:gridCol w:w="660"/>
        <w:gridCol w:w="1002"/>
      </w:tblGrid>
      <w:tr w14:paraId="1B47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762" w:type="dxa"/>
            <w:vAlign w:val="center"/>
          </w:tcPr>
          <w:p w14:paraId="7133BADF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用人</w:t>
            </w:r>
          </w:p>
          <w:p w14:paraId="67B13C50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15" w:type="dxa"/>
            <w:vAlign w:val="center"/>
          </w:tcPr>
          <w:p w14:paraId="35234950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4975" w:type="dxa"/>
            <w:vAlign w:val="center"/>
          </w:tcPr>
          <w:p w14:paraId="23ADA284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资格条件</w:t>
            </w:r>
          </w:p>
        </w:tc>
        <w:tc>
          <w:tcPr>
            <w:tcW w:w="1005" w:type="dxa"/>
            <w:vAlign w:val="center"/>
          </w:tcPr>
          <w:p w14:paraId="3A82D277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65" w:type="dxa"/>
            <w:vAlign w:val="center"/>
          </w:tcPr>
          <w:p w14:paraId="30F932EF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25" w:type="dxa"/>
            <w:vAlign w:val="center"/>
          </w:tcPr>
          <w:p w14:paraId="5822EF05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33CF13A1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70" w:type="dxa"/>
            <w:vAlign w:val="center"/>
          </w:tcPr>
          <w:p w14:paraId="013A8BB9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职称、职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执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业资格</w:t>
            </w:r>
          </w:p>
        </w:tc>
        <w:tc>
          <w:tcPr>
            <w:tcW w:w="900" w:type="dxa"/>
            <w:vAlign w:val="center"/>
          </w:tcPr>
          <w:p w14:paraId="1AB75EAC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-12"/>
                <w:sz w:val="28"/>
                <w:szCs w:val="28"/>
                <w:highlight w:val="none"/>
              </w:rPr>
              <w:t>综合</w:t>
            </w:r>
          </w:p>
          <w:p w14:paraId="3C28FBF8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pacing w:val="-9"/>
                <w:sz w:val="28"/>
                <w:szCs w:val="28"/>
                <w:highlight w:val="none"/>
              </w:rPr>
              <w:t>测试成绩</w:t>
            </w:r>
          </w:p>
        </w:tc>
        <w:tc>
          <w:tcPr>
            <w:tcW w:w="660" w:type="dxa"/>
            <w:vAlign w:val="center"/>
          </w:tcPr>
          <w:p w14:paraId="77B50BEB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排</w:t>
            </w:r>
          </w:p>
          <w:p w14:paraId="1A92887D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002" w:type="dxa"/>
            <w:vAlign w:val="center"/>
          </w:tcPr>
          <w:p w14:paraId="3CCF29BA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备</w:t>
            </w:r>
          </w:p>
          <w:p w14:paraId="068F23EC">
            <w:pPr>
              <w:pStyle w:val="11"/>
              <w:wordWrap w:val="0"/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</w:rPr>
              <w:t>注</w:t>
            </w:r>
          </w:p>
        </w:tc>
      </w:tr>
      <w:tr w14:paraId="4368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2" w:type="dxa"/>
            <w:vMerge w:val="restart"/>
            <w:vAlign w:val="center"/>
          </w:tcPr>
          <w:p w14:paraId="5304CA4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bookmarkStart w:id="0" w:name="OLE_LINK1"/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（集团）公司</w:t>
            </w:r>
            <w:bookmarkEnd w:id="0"/>
          </w:p>
        </w:tc>
        <w:tc>
          <w:tcPr>
            <w:tcW w:w="915" w:type="dxa"/>
            <w:vMerge w:val="restart"/>
            <w:vAlign w:val="center"/>
          </w:tcPr>
          <w:p w14:paraId="7EC28938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东轴线清扫保洁项目部驾驶员岗位</w:t>
            </w:r>
          </w:p>
        </w:tc>
        <w:tc>
          <w:tcPr>
            <w:tcW w:w="4975" w:type="dxa"/>
            <w:vMerge w:val="restart"/>
            <w:vAlign w:val="center"/>
          </w:tcPr>
          <w:p w14:paraId="76D741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exac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1.持有以下证照之一（B2照及以上、C1照及以上、D照）的，具备3年以上车辆驾驶经验，无重大交通事故记录。</w:t>
            </w:r>
          </w:p>
          <w:p w14:paraId="77DD12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2.身体健康，无妨碍从事驾驶作业的疾病或生理缺陷。</w:t>
            </w:r>
          </w:p>
          <w:p w14:paraId="47357E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3.熟悉《中华人民共和国道路交通安全法》及相关法规，具备良好的安全驾驶意识。</w:t>
            </w:r>
          </w:p>
          <w:p w14:paraId="225E2B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4.能独立完成车辆日常检查、保养及简单故障排查，具备基础车辆维护知识。</w:t>
            </w:r>
          </w:p>
          <w:p w14:paraId="746F0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5.熟悉道路机械化清扫、冲洗、垃圾清运等作业流程，具备相关车辆操作经验者优先。</w:t>
            </w:r>
          </w:p>
          <w:p w14:paraId="17EF6F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6.责任心强，服从安排，能吃苦耐劳，适应户外作业及早晚班、轮班制工作。</w:t>
            </w:r>
          </w:p>
          <w:p w14:paraId="55F00A87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  <w:t>7.遵纪守法，无违法犯罪记录，无酒驾、毒驾等不良行为记录。</w:t>
            </w:r>
          </w:p>
        </w:tc>
        <w:tc>
          <w:tcPr>
            <w:tcW w:w="1005" w:type="dxa"/>
            <w:vAlign w:val="center"/>
          </w:tcPr>
          <w:p w14:paraId="0E2BC55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朱献兵</w:t>
            </w:r>
          </w:p>
        </w:tc>
        <w:tc>
          <w:tcPr>
            <w:tcW w:w="765" w:type="dxa"/>
            <w:vAlign w:val="center"/>
          </w:tcPr>
          <w:p w14:paraId="3A4C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vAlign w:val="center"/>
          </w:tcPr>
          <w:p w14:paraId="0D54126A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A05E98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1F791F4A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20FF14A3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94.5</w:t>
            </w:r>
          </w:p>
        </w:tc>
        <w:tc>
          <w:tcPr>
            <w:tcW w:w="660" w:type="dxa"/>
            <w:vAlign w:val="center"/>
          </w:tcPr>
          <w:p w14:paraId="3A5F3A4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68B1210A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241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2" w:type="dxa"/>
            <w:vMerge w:val="continue"/>
            <w:vAlign w:val="center"/>
          </w:tcPr>
          <w:p w14:paraId="232FEE8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0CD135A3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0C65E098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65BC4E1E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陈治伍</w:t>
            </w:r>
          </w:p>
        </w:tc>
        <w:tc>
          <w:tcPr>
            <w:tcW w:w="765" w:type="dxa"/>
            <w:vAlign w:val="center"/>
          </w:tcPr>
          <w:p w14:paraId="4DDB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dxa"/>
            <w:vAlign w:val="center"/>
          </w:tcPr>
          <w:p w14:paraId="4F7A8638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73DBBA56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中专</w:t>
            </w:r>
          </w:p>
        </w:tc>
        <w:tc>
          <w:tcPr>
            <w:tcW w:w="1170" w:type="dxa"/>
            <w:vAlign w:val="center"/>
          </w:tcPr>
          <w:p w14:paraId="32FE4D6D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735F7F36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94</w:t>
            </w:r>
          </w:p>
        </w:tc>
        <w:tc>
          <w:tcPr>
            <w:tcW w:w="660" w:type="dxa"/>
            <w:vAlign w:val="center"/>
          </w:tcPr>
          <w:p w14:paraId="4BE5896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02" w:type="dxa"/>
            <w:vAlign w:val="center"/>
          </w:tcPr>
          <w:p w14:paraId="160BA98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7F54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2" w:type="dxa"/>
            <w:vMerge w:val="continue"/>
            <w:vAlign w:val="center"/>
          </w:tcPr>
          <w:p w14:paraId="775A702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8C4FECA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7C2FD54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2207357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白淑仙</w:t>
            </w:r>
          </w:p>
        </w:tc>
        <w:tc>
          <w:tcPr>
            <w:tcW w:w="765" w:type="dxa"/>
            <w:vAlign w:val="center"/>
          </w:tcPr>
          <w:p w14:paraId="795A136D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825" w:type="dxa"/>
            <w:vAlign w:val="center"/>
          </w:tcPr>
          <w:p w14:paraId="77A27AF9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0AE1378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58B691A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6DDCA9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92</w:t>
            </w:r>
          </w:p>
        </w:tc>
        <w:tc>
          <w:tcPr>
            <w:tcW w:w="660" w:type="dxa"/>
            <w:vAlign w:val="center"/>
          </w:tcPr>
          <w:p w14:paraId="41B25B8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02" w:type="dxa"/>
            <w:vAlign w:val="center"/>
          </w:tcPr>
          <w:p w14:paraId="0687B6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2F0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2" w:type="dxa"/>
            <w:vMerge w:val="continue"/>
            <w:vAlign w:val="center"/>
          </w:tcPr>
          <w:p w14:paraId="5C50DD2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47E9A919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1CCE2874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34C1764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李君</w:t>
            </w:r>
          </w:p>
        </w:tc>
        <w:tc>
          <w:tcPr>
            <w:tcW w:w="765" w:type="dxa"/>
            <w:vAlign w:val="center"/>
          </w:tcPr>
          <w:p w14:paraId="07E1E845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825" w:type="dxa"/>
            <w:vAlign w:val="center"/>
          </w:tcPr>
          <w:p w14:paraId="3058CC0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02CBE844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1CDE924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0F8EF7F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660" w:type="dxa"/>
            <w:vAlign w:val="center"/>
          </w:tcPr>
          <w:p w14:paraId="76647193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02" w:type="dxa"/>
            <w:vAlign w:val="center"/>
          </w:tcPr>
          <w:p w14:paraId="2DC2C3AA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43C2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2" w:type="dxa"/>
            <w:vMerge w:val="continue"/>
            <w:vAlign w:val="center"/>
          </w:tcPr>
          <w:p w14:paraId="4A2EE449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915" w:type="dxa"/>
            <w:vMerge w:val="continue"/>
            <w:vAlign w:val="center"/>
          </w:tcPr>
          <w:p w14:paraId="13144B66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4975" w:type="dxa"/>
            <w:vMerge w:val="continue"/>
            <w:vAlign w:val="center"/>
          </w:tcPr>
          <w:p w14:paraId="29F599F3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1005" w:type="dxa"/>
            <w:vAlign w:val="center"/>
          </w:tcPr>
          <w:p w14:paraId="18730A9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陈代彬</w:t>
            </w:r>
          </w:p>
        </w:tc>
        <w:tc>
          <w:tcPr>
            <w:tcW w:w="765" w:type="dxa"/>
            <w:vAlign w:val="center"/>
          </w:tcPr>
          <w:p w14:paraId="43E49D7A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825" w:type="dxa"/>
            <w:vAlign w:val="center"/>
          </w:tcPr>
          <w:p w14:paraId="008D8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02186B41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171EC90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434B68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660" w:type="dxa"/>
            <w:vAlign w:val="center"/>
          </w:tcPr>
          <w:p w14:paraId="655A3AA8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02" w:type="dxa"/>
            <w:vAlign w:val="center"/>
          </w:tcPr>
          <w:p w14:paraId="6D3C8861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41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2" w:type="dxa"/>
            <w:vMerge w:val="continue"/>
            <w:vAlign w:val="center"/>
          </w:tcPr>
          <w:p w14:paraId="6B41ACD1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FDD9CD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33A110E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60DDA41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陈晓明</w:t>
            </w:r>
          </w:p>
        </w:tc>
        <w:tc>
          <w:tcPr>
            <w:tcW w:w="765" w:type="dxa"/>
            <w:vAlign w:val="center"/>
          </w:tcPr>
          <w:p w14:paraId="18E6C2BB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825" w:type="dxa"/>
            <w:vAlign w:val="center"/>
          </w:tcPr>
          <w:p w14:paraId="34DD550A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6843C89A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75D9CF05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407E3F8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89.5</w:t>
            </w:r>
          </w:p>
        </w:tc>
        <w:tc>
          <w:tcPr>
            <w:tcW w:w="660" w:type="dxa"/>
            <w:vAlign w:val="center"/>
          </w:tcPr>
          <w:p w14:paraId="776D208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02" w:type="dxa"/>
            <w:vAlign w:val="center"/>
          </w:tcPr>
          <w:p w14:paraId="31522A9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7911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62" w:type="dxa"/>
            <w:vMerge w:val="continue"/>
            <w:vAlign w:val="center"/>
          </w:tcPr>
          <w:p w14:paraId="5C0D3381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915" w:type="dxa"/>
            <w:vMerge w:val="continue"/>
            <w:vAlign w:val="center"/>
          </w:tcPr>
          <w:p w14:paraId="373AF5C7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4975" w:type="dxa"/>
            <w:vMerge w:val="continue"/>
            <w:vAlign w:val="center"/>
          </w:tcPr>
          <w:p w14:paraId="758C1C79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1005" w:type="dxa"/>
            <w:vAlign w:val="center"/>
          </w:tcPr>
          <w:p w14:paraId="609BF08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陈雪松</w:t>
            </w:r>
          </w:p>
        </w:tc>
        <w:tc>
          <w:tcPr>
            <w:tcW w:w="765" w:type="dxa"/>
            <w:vAlign w:val="center"/>
          </w:tcPr>
          <w:p w14:paraId="7821D430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825" w:type="dxa"/>
            <w:vAlign w:val="center"/>
          </w:tcPr>
          <w:p w14:paraId="72AC9C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7C993BC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4C9BA9FB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62099C0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89.5</w:t>
            </w:r>
          </w:p>
        </w:tc>
        <w:tc>
          <w:tcPr>
            <w:tcW w:w="660" w:type="dxa"/>
            <w:vAlign w:val="center"/>
          </w:tcPr>
          <w:p w14:paraId="044DC5DD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02" w:type="dxa"/>
            <w:vAlign w:val="center"/>
          </w:tcPr>
          <w:p w14:paraId="16C0D4B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505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62" w:type="dxa"/>
            <w:vMerge w:val="continue"/>
            <w:vAlign w:val="center"/>
          </w:tcPr>
          <w:p w14:paraId="14564306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244A5DFE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626B5E6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4A8B369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肖世根</w:t>
            </w:r>
          </w:p>
        </w:tc>
        <w:tc>
          <w:tcPr>
            <w:tcW w:w="765" w:type="dxa"/>
            <w:vAlign w:val="center"/>
          </w:tcPr>
          <w:p w14:paraId="1AC98FE0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825" w:type="dxa"/>
            <w:vAlign w:val="center"/>
          </w:tcPr>
          <w:p w14:paraId="3EF06468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6EA9462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64A0F709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74819CE0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660" w:type="dxa"/>
            <w:vAlign w:val="center"/>
          </w:tcPr>
          <w:p w14:paraId="653091A1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02" w:type="dxa"/>
            <w:vAlign w:val="center"/>
          </w:tcPr>
          <w:p w14:paraId="40EB27B8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218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62" w:type="dxa"/>
            <w:vMerge w:val="continue"/>
            <w:vAlign w:val="center"/>
          </w:tcPr>
          <w:p w14:paraId="11A8A018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CBC67B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30BC325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625EA53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王永生</w:t>
            </w:r>
          </w:p>
        </w:tc>
        <w:tc>
          <w:tcPr>
            <w:tcW w:w="765" w:type="dxa"/>
            <w:vAlign w:val="center"/>
          </w:tcPr>
          <w:p w14:paraId="47ABD68C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825" w:type="dxa"/>
            <w:vAlign w:val="center"/>
          </w:tcPr>
          <w:p w14:paraId="5D78B1F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49CA8E69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70BAA38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B067D29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87.5</w:t>
            </w:r>
          </w:p>
        </w:tc>
        <w:tc>
          <w:tcPr>
            <w:tcW w:w="660" w:type="dxa"/>
            <w:vAlign w:val="center"/>
          </w:tcPr>
          <w:p w14:paraId="10F232F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02" w:type="dxa"/>
            <w:vAlign w:val="center"/>
          </w:tcPr>
          <w:p w14:paraId="39DB918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EFC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62" w:type="dxa"/>
            <w:vMerge w:val="continue"/>
            <w:vAlign w:val="center"/>
          </w:tcPr>
          <w:p w14:paraId="625AF358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915" w:type="dxa"/>
            <w:vMerge w:val="continue"/>
            <w:vAlign w:val="center"/>
          </w:tcPr>
          <w:p w14:paraId="6240726F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4975" w:type="dxa"/>
            <w:vMerge w:val="continue"/>
            <w:vAlign w:val="center"/>
          </w:tcPr>
          <w:p w14:paraId="56DED299">
            <w:pPr>
              <w:wordWrap w:val="0"/>
              <w:overflowPunct w:val="0"/>
              <w:spacing w:line="440" w:lineRule="exact"/>
              <w:jc w:val="center"/>
            </w:pPr>
          </w:p>
        </w:tc>
        <w:tc>
          <w:tcPr>
            <w:tcW w:w="1005" w:type="dxa"/>
            <w:vAlign w:val="center"/>
          </w:tcPr>
          <w:p w14:paraId="4609EBE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朱品华</w:t>
            </w:r>
          </w:p>
        </w:tc>
        <w:tc>
          <w:tcPr>
            <w:tcW w:w="765" w:type="dxa"/>
            <w:vAlign w:val="center"/>
          </w:tcPr>
          <w:p w14:paraId="26A8AF87">
            <w:pPr>
              <w:wordWrap w:val="0"/>
              <w:overflowPunct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825" w:type="dxa"/>
            <w:vAlign w:val="center"/>
          </w:tcPr>
          <w:p w14:paraId="77C84914">
            <w:pPr>
              <w:wordWrap w:val="0"/>
              <w:overflowPunct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3B3ADADE">
            <w:pPr>
              <w:wordWrap w:val="0"/>
              <w:overflowPunct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32FADB21">
            <w:pPr>
              <w:wordWrap w:val="0"/>
              <w:overflowPunct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5767EFA4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86.5</w:t>
            </w:r>
          </w:p>
        </w:tc>
        <w:tc>
          <w:tcPr>
            <w:tcW w:w="660" w:type="dxa"/>
            <w:vAlign w:val="center"/>
          </w:tcPr>
          <w:p w14:paraId="253AD37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02" w:type="dxa"/>
            <w:vAlign w:val="center"/>
          </w:tcPr>
          <w:p w14:paraId="1861C162">
            <w:pPr>
              <w:wordWrap w:val="0"/>
              <w:overflowPunct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</w:p>
        </w:tc>
      </w:tr>
      <w:tr w14:paraId="7D91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62" w:type="dxa"/>
            <w:vMerge w:val="restart"/>
            <w:vAlign w:val="center"/>
          </w:tcPr>
          <w:p w14:paraId="1F35BC33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（集团）公司</w:t>
            </w:r>
          </w:p>
        </w:tc>
        <w:tc>
          <w:tcPr>
            <w:tcW w:w="915" w:type="dxa"/>
            <w:vMerge w:val="restart"/>
            <w:vAlign w:val="center"/>
          </w:tcPr>
          <w:p w14:paraId="1F83A778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东轴线清扫保洁项目部驾驶员岗位</w:t>
            </w:r>
          </w:p>
        </w:tc>
        <w:tc>
          <w:tcPr>
            <w:tcW w:w="4975" w:type="dxa"/>
            <w:vMerge w:val="restart"/>
            <w:vAlign w:val="center"/>
          </w:tcPr>
          <w:p w14:paraId="0712C0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exac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1.持有以下证照之一（B2照及以上、C1照及以上、D照）的，具备3年以上车辆驾驶经验，无重大交通事故记录。</w:t>
            </w:r>
          </w:p>
          <w:p w14:paraId="2E3543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2.身体健康，无妨碍从事驾驶作业的疾病或生理缺陷。</w:t>
            </w:r>
          </w:p>
          <w:p w14:paraId="59DDB2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3.熟悉《中华人民共和国道路交通安全法》及相关法规，具备良好的安全驾驶意识。</w:t>
            </w:r>
          </w:p>
          <w:p w14:paraId="402959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4.能独立完成车辆日常检查、保养及简单故障排查，具备基础车辆维护知识。</w:t>
            </w:r>
          </w:p>
          <w:p w14:paraId="455B21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5.熟悉道路机械化清扫、冲洗、垃圾清运等作业流程，具备相关车辆操作经验者优先。</w:t>
            </w:r>
          </w:p>
          <w:p w14:paraId="0D718A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320" w:lineRule="atLeast"/>
              <w:ind w:left="0"/>
              <w:jc w:val="left"/>
              <w:textAlignment w:val="auto"/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highlight w:val="none"/>
              </w:rPr>
              <w:t>6.责任心强，服从安排，能吃苦耐劳，适应户外作业及早晚班、轮班制工作。</w:t>
            </w:r>
          </w:p>
          <w:p w14:paraId="1780008A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4"/>
                <w:highlight w:val="none"/>
                <w:lang w:val="en-US" w:eastAsia="zh-CN" w:bidi="ar-SA"/>
              </w:rPr>
              <w:t>7.遵纪守法，无违法犯罪记录，无酒驾、毒驾等不良行为记录。</w:t>
            </w:r>
          </w:p>
        </w:tc>
        <w:tc>
          <w:tcPr>
            <w:tcW w:w="1005" w:type="dxa"/>
            <w:vAlign w:val="center"/>
          </w:tcPr>
          <w:p w14:paraId="61BF8B5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叶沅成</w:t>
            </w:r>
          </w:p>
        </w:tc>
        <w:tc>
          <w:tcPr>
            <w:tcW w:w="765" w:type="dxa"/>
            <w:vAlign w:val="center"/>
          </w:tcPr>
          <w:p w14:paraId="60AABCFD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825" w:type="dxa"/>
            <w:vAlign w:val="center"/>
          </w:tcPr>
          <w:p w14:paraId="20BD50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2573C11B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133EC86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7FF1B4E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85.5</w:t>
            </w:r>
          </w:p>
        </w:tc>
        <w:tc>
          <w:tcPr>
            <w:tcW w:w="660" w:type="dxa"/>
            <w:vAlign w:val="center"/>
          </w:tcPr>
          <w:p w14:paraId="3A63ED18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002" w:type="dxa"/>
            <w:vAlign w:val="center"/>
          </w:tcPr>
          <w:p w14:paraId="7E308706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60D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2" w:type="dxa"/>
            <w:vMerge w:val="continue"/>
            <w:vAlign w:val="center"/>
          </w:tcPr>
          <w:p w14:paraId="4F183883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0A6A1B79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50C98338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6C6496E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艾昔福</w:t>
            </w:r>
          </w:p>
        </w:tc>
        <w:tc>
          <w:tcPr>
            <w:tcW w:w="765" w:type="dxa"/>
            <w:vAlign w:val="center"/>
          </w:tcPr>
          <w:p w14:paraId="5F2EDDA2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825" w:type="dxa"/>
            <w:vAlign w:val="center"/>
          </w:tcPr>
          <w:p w14:paraId="392578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6FA555C6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0FFA0A48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7BB4F1D3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83</w:t>
            </w:r>
          </w:p>
        </w:tc>
        <w:tc>
          <w:tcPr>
            <w:tcW w:w="660" w:type="dxa"/>
            <w:vAlign w:val="center"/>
          </w:tcPr>
          <w:p w14:paraId="077FED4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002" w:type="dxa"/>
            <w:vAlign w:val="center"/>
          </w:tcPr>
          <w:p w14:paraId="0FFC613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DEC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2" w:type="dxa"/>
            <w:vMerge w:val="continue"/>
            <w:vAlign w:val="center"/>
          </w:tcPr>
          <w:p w14:paraId="1322634D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0BC6604C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69C4E147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3252A7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林甫</w:t>
            </w:r>
          </w:p>
        </w:tc>
        <w:tc>
          <w:tcPr>
            <w:tcW w:w="765" w:type="dxa"/>
            <w:vAlign w:val="center"/>
          </w:tcPr>
          <w:p w14:paraId="2A491818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825" w:type="dxa"/>
            <w:vAlign w:val="center"/>
          </w:tcPr>
          <w:p w14:paraId="296C5A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190E6F6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76AD0B4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7EC07A15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82.5</w:t>
            </w:r>
          </w:p>
        </w:tc>
        <w:tc>
          <w:tcPr>
            <w:tcW w:w="660" w:type="dxa"/>
            <w:vAlign w:val="center"/>
          </w:tcPr>
          <w:p w14:paraId="5FDF3E7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002" w:type="dxa"/>
            <w:vAlign w:val="center"/>
          </w:tcPr>
          <w:p w14:paraId="70DFF329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CAE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62" w:type="dxa"/>
            <w:vMerge w:val="continue"/>
            <w:vAlign w:val="center"/>
          </w:tcPr>
          <w:p w14:paraId="037F444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4C3E242A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60CA303D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A349FA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黄绵富</w:t>
            </w:r>
          </w:p>
        </w:tc>
        <w:tc>
          <w:tcPr>
            <w:tcW w:w="765" w:type="dxa"/>
            <w:vAlign w:val="center"/>
          </w:tcPr>
          <w:p w14:paraId="3133A45C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825" w:type="dxa"/>
            <w:vAlign w:val="center"/>
          </w:tcPr>
          <w:p w14:paraId="464592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09566D62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339F5FB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741BCFF9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660" w:type="dxa"/>
            <w:vAlign w:val="center"/>
          </w:tcPr>
          <w:p w14:paraId="465593D3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002" w:type="dxa"/>
            <w:vAlign w:val="center"/>
          </w:tcPr>
          <w:p w14:paraId="52962074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11DE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62" w:type="dxa"/>
            <w:vMerge w:val="continue"/>
            <w:vAlign w:val="center"/>
          </w:tcPr>
          <w:p w14:paraId="7C94EBB2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316E0424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1BFA7BE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5CB714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杨剑锋</w:t>
            </w:r>
          </w:p>
        </w:tc>
        <w:tc>
          <w:tcPr>
            <w:tcW w:w="765" w:type="dxa"/>
            <w:vAlign w:val="center"/>
          </w:tcPr>
          <w:p w14:paraId="721E6008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825" w:type="dxa"/>
            <w:vAlign w:val="center"/>
          </w:tcPr>
          <w:p w14:paraId="4E87956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08ED0648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大专</w:t>
            </w:r>
          </w:p>
        </w:tc>
        <w:tc>
          <w:tcPr>
            <w:tcW w:w="1170" w:type="dxa"/>
            <w:vAlign w:val="center"/>
          </w:tcPr>
          <w:p w14:paraId="53F8084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0813F2C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660" w:type="dxa"/>
            <w:vAlign w:val="center"/>
          </w:tcPr>
          <w:p w14:paraId="450A4BD3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002" w:type="dxa"/>
            <w:vAlign w:val="center"/>
          </w:tcPr>
          <w:p w14:paraId="014EB8D4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513D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62" w:type="dxa"/>
            <w:vMerge w:val="continue"/>
            <w:vAlign w:val="center"/>
          </w:tcPr>
          <w:p w14:paraId="384837A5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8930445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5F0C49E0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4D4D0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秦永洪</w:t>
            </w:r>
          </w:p>
        </w:tc>
        <w:tc>
          <w:tcPr>
            <w:tcW w:w="765" w:type="dxa"/>
            <w:vAlign w:val="center"/>
          </w:tcPr>
          <w:p w14:paraId="60EE3A03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825" w:type="dxa"/>
            <w:vAlign w:val="center"/>
          </w:tcPr>
          <w:p w14:paraId="0923481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029EA79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06AF18B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26C0A874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660" w:type="dxa"/>
            <w:vAlign w:val="center"/>
          </w:tcPr>
          <w:p w14:paraId="129493A5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002" w:type="dxa"/>
            <w:vAlign w:val="center"/>
          </w:tcPr>
          <w:p w14:paraId="37AC1E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0AFD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5A491F3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7C4B46D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7A9BD03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F0F29D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邓军</w:t>
            </w:r>
          </w:p>
        </w:tc>
        <w:tc>
          <w:tcPr>
            <w:tcW w:w="765" w:type="dxa"/>
            <w:vAlign w:val="center"/>
          </w:tcPr>
          <w:p w14:paraId="66B292CB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825" w:type="dxa"/>
            <w:vAlign w:val="center"/>
          </w:tcPr>
          <w:p w14:paraId="11434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476DF3F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552710E3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103E69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660" w:type="dxa"/>
            <w:vAlign w:val="center"/>
          </w:tcPr>
          <w:p w14:paraId="2AAC978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 w14:paraId="09C922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主动</w:t>
            </w:r>
          </w:p>
          <w:p w14:paraId="14F025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放弃</w:t>
            </w:r>
          </w:p>
        </w:tc>
      </w:tr>
      <w:tr w14:paraId="6142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62" w:type="dxa"/>
            <w:vMerge w:val="continue"/>
            <w:vAlign w:val="center"/>
          </w:tcPr>
          <w:p w14:paraId="610ED1D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6349A9E1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6F0236D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C7D06D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邓俊</w:t>
            </w:r>
          </w:p>
        </w:tc>
        <w:tc>
          <w:tcPr>
            <w:tcW w:w="765" w:type="dxa"/>
            <w:vAlign w:val="center"/>
          </w:tcPr>
          <w:p w14:paraId="16B6CB2F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825" w:type="dxa"/>
            <w:vAlign w:val="center"/>
          </w:tcPr>
          <w:p w14:paraId="292B32C9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7BFA815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中专</w:t>
            </w:r>
          </w:p>
        </w:tc>
        <w:tc>
          <w:tcPr>
            <w:tcW w:w="1170" w:type="dxa"/>
            <w:vAlign w:val="center"/>
          </w:tcPr>
          <w:p w14:paraId="74614E2B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6CD0F569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660" w:type="dxa"/>
            <w:vAlign w:val="center"/>
          </w:tcPr>
          <w:p w14:paraId="16C97DFB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 w14:paraId="4A6A58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主动</w:t>
            </w:r>
          </w:p>
          <w:p w14:paraId="79B494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放弃</w:t>
            </w:r>
          </w:p>
        </w:tc>
      </w:tr>
      <w:tr w14:paraId="0F01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62" w:type="dxa"/>
            <w:vMerge w:val="continue"/>
            <w:vAlign w:val="center"/>
          </w:tcPr>
          <w:p w14:paraId="5B7286A2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63855BBB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494F0AA3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A2A03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刘兴泽</w:t>
            </w:r>
          </w:p>
        </w:tc>
        <w:tc>
          <w:tcPr>
            <w:tcW w:w="765" w:type="dxa"/>
            <w:vAlign w:val="center"/>
          </w:tcPr>
          <w:p w14:paraId="42566D93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825" w:type="dxa"/>
            <w:vAlign w:val="center"/>
          </w:tcPr>
          <w:p w14:paraId="4587A690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0D31D5E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0501C9A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564454ED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660" w:type="dxa"/>
            <w:vAlign w:val="center"/>
          </w:tcPr>
          <w:p w14:paraId="55283647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 w14:paraId="5E6D8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主动</w:t>
            </w:r>
          </w:p>
          <w:p w14:paraId="5071C9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放弃</w:t>
            </w:r>
          </w:p>
        </w:tc>
      </w:tr>
      <w:tr w14:paraId="5D5C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vMerge w:val="continue"/>
            <w:vAlign w:val="center"/>
          </w:tcPr>
          <w:p w14:paraId="3E9FF15A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10A9F1C5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338C106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9A04CA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阳艳</w:t>
            </w:r>
          </w:p>
        </w:tc>
        <w:tc>
          <w:tcPr>
            <w:tcW w:w="765" w:type="dxa"/>
            <w:vAlign w:val="center"/>
          </w:tcPr>
          <w:p w14:paraId="61C9B5EA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825" w:type="dxa"/>
            <w:vAlign w:val="center"/>
          </w:tcPr>
          <w:p w14:paraId="02C04AD5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124D68F7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3AF48B9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3F39BEE7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92.5</w:t>
            </w:r>
          </w:p>
        </w:tc>
        <w:tc>
          <w:tcPr>
            <w:tcW w:w="660" w:type="dxa"/>
            <w:vAlign w:val="center"/>
          </w:tcPr>
          <w:p w14:paraId="17D8B282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 w14:paraId="3F80A8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体检</w:t>
            </w:r>
          </w:p>
          <w:p w14:paraId="108A51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</w:tr>
      <w:tr w14:paraId="72D0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5C910CDC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5D0414D6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4110624D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762C10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陈亚科</w:t>
            </w:r>
          </w:p>
        </w:tc>
        <w:tc>
          <w:tcPr>
            <w:tcW w:w="765" w:type="dxa"/>
            <w:vAlign w:val="center"/>
          </w:tcPr>
          <w:p w14:paraId="5B477E1D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825" w:type="dxa"/>
            <w:vAlign w:val="center"/>
          </w:tcPr>
          <w:p w14:paraId="28D6E2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00" w:type="dxa"/>
            <w:vAlign w:val="center"/>
          </w:tcPr>
          <w:p w14:paraId="108FB03B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35DE3185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12E0DE6E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81</w:t>
            </w:r>
          </w:p>
        </w:tc>
        <w:tc>
          <w:tcPr>
            <w:tcW w:w="660" w:type="dxa"/>
            <w:vAlign w:val="center"/>
          </w:tcPr>
          <w:p w14:paraId="45F1FD60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 w14:paraId="0B0809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体检</w:t>
            </w:r>
          </w:p>
          <w:p w14:paraId="76A840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</w:tr>
      <w:tr w14:paraId="5B15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2" w:type="dxa"/>
            <w:vMerge w:val="continue"/>
            <w:vAlign w:val="center"/>
          </w:tcPr>
          <w:p w14:paraId="5DAED43F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4FBD2E0A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25FA1FC7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5C6570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李智</w:t>
            </w:r>
          </w:p>
        </w:tc>
        <w:tc>
          <w:tcPr>
            <w:tcW w:w="765" w:type="dxa"/>
            <w:vAlign w:val="center"/>
          </w:tcPr>
          <w:p w14:paraId="029CEF8C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825" w:type="dxa"/>
            <w:vAlign w:val="center"/>
          </w:tcPr>
          <w:p w14:paraId="64186EEA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20B30167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385B4AAB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2CE4F4B8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660" w:type="dxa"/>
            <w:vAlign w:val="center"/>
          </w:tcPr>
          <w:p w14:paraId="4CA94D4F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1002" w:type="dxa"/>
            <w:vAlign w:val="center"/>
          </w:tcPr>
          <w:p w14:paraId="5732BF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体检</w:t>
            </w:r>
          </w:p>
          <w:p w14:paraId="46311C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不合格</w:t>
            </w:r>
          </w:p>
        </w:tc>
      </w:tr>
      <w:tr w14:paraId="720E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62" w:type="dxa"/>
            <w:vMerge w:val="restart"/>
            <w:vAlign w:val="center"/>
          </w:tcPr>
          <w:p w14:paraId="00C0906D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（集团）公司</w:t>
            </w:r>
          </w:p>
        </w:tc>
        <w:tc>
          <w:tcPr>
            <w:tcW w:w="915" w:type="dxa"/>
            <w:vMerge w:val="restart"/>
            <w:vAlign w:val="center"/>
          </w:tcPr>
          <w:p w14:paraId="082A2288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东轴线清扫保洁项目部辅工岗位</w:t>
            </w:r>
          </w:p>
        </w:tc>
        <w:tc>
          <w:tcPr>
            <w:tcW w:w="4975" w:type="dxa"/>
            <w:vMerge w:val="restart"/>
            <w:vAlign w:val="center"/>
          </w:tcPr>
          <w:p w14:paraId="0D0561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1.身体健康，无妨碍从事户外体力劳动的疾病。</w:t>
            </w:r>
          </w:p>
          <w:p w14:paraId="6177BF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2.能熟练使用保洁工具（如扫帚、夹子、抹布等），具备基础垃圾分类知识。</w:t>
            </w:r>
          </w:p>
          <w:p w14:paraId="3D8931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3.有环卫、保洁、物业等相关工作经验者优先录用。</w:t>
            </w:r>
          </w:p>
          <w:p w14:paraId="1523D0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4.责任心强，服从安排，能吃苦耐劳，适应户外作业及早晚班、轮班制工作。</w:t>
            </w:r>
          </w:p>
          <w:p w14:paraId="7FB9BF8D">
            <w:pPr>
              <w:wordWrap w:val="0"/>
              <w:overflowPunct w:val="0"/>
              <w:adjustRightInd w:val="0"/>
              <w:spacing w:line="44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highlight w:val="none"/>
                <w:lang w:val="en-US" w:eastAsia="zh-CN"/>
              </w:rPr>
              <w:t>5.具备应急保障意识，能积极响应公司安排的突发任务。</w:t>
            </w:r>
          </w:p>
        </w:tc>
        <w:tc>
          <w:tcPr>
            <w:tcW w:w="1005" w:type="dxa"/>
            <w:vAlign w:val="center"/>
          </w:tcPr>
          <w:p w14:paraId="719CC3C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宁国华</w:t>
            </w:r>
          </w:p>
        </w:tc>
        <w:tc>
          <w:tcPr>
            <w:tcW w:w="765" w:type="dxa"/>
            <w:vAlign w:val="center"/>
          </w:tcPr>
          <w:p w14:paraId="17478C72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825" w:type="dxa"/>
            <w:vAlign w:val="center"/>
          </w:tcPr>
          <w:p w14:paraId="37DF4A14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4E9C1728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小学</w:t>
            </w:r>
          </w:p>
        </w:tc>
        <w:tc>
          <w:tcPr>
            <w:tcW w:w="1170" w:type="dxa"/>
            <w:vAlign w:val="center"/>
          </w:tcPr>
          <w:p w14:paraId="1AF8F947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6BE28620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91.5</w:t>
            </w:r>
          </w:p>
        </w:tc>
        <w:tc>
          <w:tcPr>
            <w:tcW w:w="660" w:type="dxa"/>
            <w:vAlign w:val="center"/>
          </w:tcPr>
          <w:p w14:paraId="7BCD3EAD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5F7DB082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69A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762" w:type="dxa"/>
            <w:vMerge w:val="continue"/>
            <w:vAlign w:val="center"/>
          </w:tcPr>
          <w:p w14:paraId="4B986EE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594D2E0F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75" w:type="dxa"/>
            <w:vMerge w:val="continue"/>
            <w:vAlign w:val="center"/>
          </w:tcPr>
          <w:p w14:paraId="0AE89168">
            <w:pPr>
              <w:wordWrap w:val="0"/>
              <w:overflowPunct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5" w:type="dxa"/>
            <w:vAlign w:val="center"/>
          </w:tcPr>
          <w:p w14:paraId="01FEF27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"/>
              </w:rPr>
              <w:t>田定质</w:t>
            </w:r>
          </w:p>
        </w:tc>
        <w:tc>
          <w:tcPr>
            <w:tcW w:w="765" w:type="dxa"/>
            <w:vAlign w:val="center"/>
          </w:tcPr>
          <w:p w14:paraId="48601A30">
            <w:pPr>
              <w:wordWrap w:val="0"/>
              <w:overflowPunct w:val="0"/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62</w:t>
            </w:r>
          </w:p>
        </w:tc>
        <w:tc>
          <w:tcPr>
            <w:tcW w:w="825" w:type="dxa"/>
            <w:vAlign w:val="center"/>
          </w:tcPr>
          <w:p w14:paraId="049C3C6A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 w14:paraId="5E97EC8D">
            <w:pPr>
              <w:wordWrap w:val="0"/>
              <w:overflowPunct w:val="0"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初中</w:t>
            </w:r>
          </w:p>
        </w:tc>
        <w:tc>
          <w:tcPr>
            <w:tcW w:w="1170" w:type="dxa"/>
            <w:vAlign w:val="center"/>
          </w:tcPr>
          <w:p w14:paraId="5251A907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00B750C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88</w:t>
            </w:r>
          </w:p>
        </w:tc>
        <w:tc>
          <w:tcPr>
            <w:tcW w:w="660" w:type="dxa"/>
            <w:vAlign w:val="center"/>
          </w:tcPr>
          <w:p w14:paraId="52202819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02" w:type="dxa"/>
            <w:vAlign w:val="center"/>
          </w:tcPr>
          <w:p w14:paraId="32FF851F"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1C66C0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方正小标宋_GBK"/>
          <w:color w:val="auto"/>
          <w:spacing w:val="-11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335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7535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7535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D3DC2"/>
    <w:rsid w:val="006F4F48"/>
    <w:rsid w:val="01143BAD"/>
    <w:rsid w:val="060858FE"/>
    <w:rsid w:val="0891024D"/>
    <w:rsid w:val="0B076A7A"/>
    <w:rsid w:val="126D03B1"/>
    <w:rsid w:val="1BA62C48"/>
    <w:rsid w:val="214F5EEE"/>
    <w:rsid w:val="222A1157"/>
    <w:rsid w:val="2FEE329B"/>
    <w:rsid w:val="301D2E11"/>
    <w:rsid w:val="4149524C"/>
    <w:rsid w:val="47DC2377"/>
    <w:rsid w:val="499949A5"/>
    <w:rsid w:val="4A9A2372"/>
    <w:rsid w:val="4A9D6661"/>
    <w:rsid w:val="55AB2F08"/>
    <w:rsid w:val="57A66E5B"/>
    <w:rsid w:val="595A16D2"/>
    <w:rsid w:val="599D2D32"/>
    <w:rsid w:val="61480EAA"/>
    <w:rsid w:val="62F6211A"/>
    <w:rsid w:val="64CA3757"/>
    <w:rsid w:val="66605118"/>
    <w:rsid w:val="666D3DC2"/>
    <w:rsid w:val="6B7A7AAA"/>
    <w:rsid w:val="6B936484"/>
    <w:rsid w:val="6DCC7914"/>
    <w:rsid w:val="79101C66"/>
    <w:rsid w:val="7B8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 5（有编号）（绿盟科技）"/>
    <w:next w:val="10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both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</w:rPr>
  </w:style>
  <w:style w:type="character" w:customStyle="1" w:styleId="12">
    <w:name w:val="font31"/>
    <w:basedOn w:val="7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1399</Words>
  <Characters>1599</Characters>
  <Lines>0</Lines>
  <Paragraphs>0</Paragraphs>
  <TotalTime>217</TotalTime>
  <ScaleCrop>false</ScaleCrop>
  <LinksUpToDate>false</LinksUpToDate>
  <CharactersWithSpaces>1625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2025-09-30T02:05:00Z</dcterms:created>
  <dc:creator>WPS_1700442648</dc:creator>
  <cp:lastModifiedBy>王哪</cp:lastModifiedBy>
  <cp:lastPrinted>2026-01-07T02:52:00Z</cp:lastPrinted>
  <dcterms:modified xsi:type="dcterms:W3CDTF">2026-01-08T07:22:28Z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eyJoZGlkIjoiMTA5ZDkyNWE4YWE1YmE4MmQ1OWEyZjkzNThkNGRmYjkiLCJ1c2VySWQiOiIxNzg3NDIxNDM2In0=</vt:lpwstr>
  </property>
  <property fmtid="{D5CDD505-2E9C-101B-9397-08002B2CF9AE}" pid="4" name="ICV">
    <vt:lpwstr>A235E90677A54FF18DA1C27A87247D27_13</vt:lpwstr>
  </property>
</Properties>
</file>